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4A" w:rsidRPr="0018434A" w:rsidRDefault="0018434A" w:rsidP="001843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8434A">
        <w:rPr>
          <w:rFonts w:ascii="Times New Roman" w:hAnsi="Times New Roman"/>
          <w:b/>
          <w:sz w:val="28"/>
          <w:szCs w:val="28"/>
        </w:rPr>
        <w:t>Тематика онлайн-лекций</w:t>
      </w:r>
    </w:p>
    <w:p w:rsidR="0018434A" w:rsidRPr="0018434A" w:rsidRDefault="0018434A" w:rsidP="001843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434A">
        <w:rPr>
          <w:rFonts w:ascii="Times New Roman" w:hAnsi="Times New Roman"/>
          <w:sz w:val="28"/>
          <w:szCs w:val="28"/>
        </w:rPr>
        <w:t>в рамках проекта</w:t>
      </w:r>
      <w:r w:rsidRPr="0018434A">
        <w:rPr>
          <w:rFonts w:ascii="Times New Roman" w:hAnsi="Times New Roman"/>
          <w:b/>
          <w:sz w:val="28"/>
          <w:szCs w:val="28"/>
        </w:rPr>
        <w:t xml:space="preserve"> «Большая перемена–2»</w:t>
      </w:r>
      <w:bookmarkEnd w:id="0"/>
      <w:r w:rsidRPr="0018434A">
        <w:rPr>
          <w:rFonts w:ascii="Times New Roman" w:hAnsi="Times New Roman"/>
          <w:sz w:val="28"/>
          <w:szCs w:val="28"/>
        </w:rPr>
        <w:t xml:space="preserve">, направленного на </w:t>
      </w:r>
      <w:r w:rsidRPr="0018434A">
        <w:rPr>
          <w:rFonts w:ascii="Times New Roman" w:hAnsi="Times New Roman"/>
          <w:b/>
          <w:i/>
          <w:sz w:val="28"/>
          <w:szCs w:val="28"/>
        </w:rPr>
        <w:t>просвещение</w:t>
      </w:r>
      <w:r w:rsidRPr="0018434A">
        <w:rPr>
          <w:rFonts w:ascii="Times New Roman" w:hAnsi="Times New Roman"/>
          <w:sz w:val="28"/>
          <w:szCs w:val="28"/>
        </w:rPr>
        <w:t xml:space="preserve"> </w:t>
      </w:r>
      <w:r w:rsidRPr="0018434A">
        <w:rPr>
          <w:rFonts w:ascii="Times New Roman" w:hAnsi="Times New Roman"/>
          <w:b/>
          <w:i/>
          <w:sz w:val="28"/>
          <w:szCs w:val="28"/>
        </w:rPr>
        <w:t>родителей и укрепление семьи</w:t>
      </w:r>
      <w:r w:rsidRPr="0018434A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37"/>
        <w:gridCol w:w="1296"/>
        <w:gridCol w:w="2090"/>
        <w:gridCol w:w="1972"/>
        <w:gridCol w:w="4732"/>
      </w:tblGrid>
      <w:tr w:rsidR="0018434A" w:rsidRPr="0018434A" w:rsidTr="0018434A">
        <w:tc>
          <w:tcPr>
            <w:tcW w:w="537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90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ФИО лектора</w:t>
            </w:r>
          </w:p>
        </w:tc>
        <w:tc>
          <w:tcPr>
            <w:tcW w:w="1972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Тематика встречи</w:t>
            </w:r>
          </w:p>
        </w:tc>
        <w:tc>
          <w:tcPr>
            <w:tcW w:w="4732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</w:tr>
      <w:tr w:rsidR="0018434A" w:rsidRPr="0018434A" w:rsidTr="0018434A">
        <w:tc>
          <w:tcPr>
            <w:tcW w:w="537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2090" w:type="dxa"/>
            <w:vMerge w:val="restart"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 xml:space="preserve">Анна Михайловна </w:t>
            </w:r>
            <w:proofErr w:type="spellStart"/>
            <w:r w:rsidRPr="0018434A">
              <w:rPr>
                <w:rFonts w:ascii="Times New Roman" w:hAnsi="Times New Roman"/>
                <w:sz w:val="24"/>
                <w:szCs w:val="24"/>
              </w:rPr>
              <w:t>Лужецкая</w:t>
            </w:r>
            <w:proofErr w:type="spellEnd"/>
            <w:r w:rsidRPr="0018434A">
              <w:rPr>
                <w:rFonts w:ascii="Times New Roman" w:hAnsi="Times New Roman"/>
                <w:sz w:val="24"/>
                <w:szCs w:val="24"/>
              </w:rPr>
              <w:t xml:space="preserve">, кандидат психологических наук, </w:t>
            </w:r>
            <w:proofErr w:type="spellStart"/>
            <w:r w:rsidRPr="0018434A"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 w:rsidRPr="0018434A">
              <w:rPr>
                <w:rFonts w:ascii="Times New Roman" w:hAnsi="Times New Roman"/>
                <w:sz w:val="24"/>
                <w:szCs w:val="24"/>
              </w:rPr>
              <w:t>-терапевт, доцент кафедры медицинской психологии Иркутского государственного университета</w:t>
            </w:r>
          </w:p>
        </w:tc>
        <w:tc>
          <w:tcPr>
            <w:tcW w:w="1972" w:type="dxa"/>
            <w:vMerge w:val="restart"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Женские архетипы: богини внутри меня</w:t>
            </w:r>
          </w:p>
        </w:tc>
        <w:tc>
          <w:tcPr>
            <w:tcW w:w="4732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34A">
              <w:rPr>
                <w:rFonts w:ascii="Times New Roman" w:hAnsi="Times New Roman"/>
                <w:b/>
                <w:sz w:val="24"/>
                <w:szCs w:val="24"/>
              </w:rPr>
              <w:t>1. Архетип как проявление бессознательного: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— Что такое архетип и как он на нас влияет;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— Какие архетипы бывают и почему важен их баланс.</w:t>
            </w:r>
          </w:p>
        </w:tc>
      </w:tr>
      <w:tr w:rsidR="0018434A" w:rsidRPr="0018434A" w:rsidTr="0018434A">
        <w:tc>
          <w:tcPr>
            <w:tcW w:w="537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2090" w:type="dxa"/>
            <w:vMerge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34A">
              <w:rPr>
                <w:rFonts w:ascii="Times New Roman" w:hAnsi="Times New Roman"/>
                <w:b/>
                <w:sz w:val="24"/>
                <w:szCs w:val="24"/>
              </w:rPr>
              <w:t>2. Женские архетипы на примере богинь греческого пантеона: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 xml:space="preserve">— Как проявляются в женской психике архетипы свободных богинь (богини–девственницы): Артемида, Афина, </w:t>
            </w:r>
            <w:proofErr w:type="spellStart"/>
            <w:r w:rsidRPr="0018434A">
              <w:rPr>
                <w:rFonts w:ascii="Times New Roman" w:hAnsi="Times New Roman"/>
                <w:sz w:val="24"/>
                <w:szCs w:val="24"/>
              </w:rPr>
              <w:t>Гестия</w:t>
            </w:r>
            <w:proofErr w:type="spellEnd"/>
            <w:r w:rsidRPr="001843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— Как влияют на жизнь женщины архетипы уязвимых богинь:  Гера, Деметра, Персефона;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— В чем сила архетипа Афродиты – алхимической богини;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— Возможности и ограничения каждого архетипа, их влияние на женское благополучие.</w:t>
            </w:r>
          </w:p>
        </w:tc>
      </w:tr>
      <w:tr w:rsidR="0018434A" w:rsidRPr="0018434A" w:rsidTr="0018434A">
        <w:tc>
          <w:tcPr>
            <w:tcW w:w="537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 xml:space="preserve">Константин Васильевич </w:t>
            </w:r>
            <w:proofErr w:type="spellStart"/>
            <w:r w:rsidRPr="0018434A">
              <w:rPr>
                <w:rFonts w:ascii="Times New Roman" w:hAnsi="Times New Roman"/>
                <w:sz w:val="24"/>
                <w:szCs w:val="24"/>
              </w:rPr>
              <w:t>Трускалов</w:t>
            </w:r>
            <w:proofErr w:type="spellEnd"/>
            <w:r w:rsidRPr="0018434A">
              <w:rPr>
                <w:rFonts w:ascii="Times New Roman" w:hAnsi="Times New Roman"/>
                <w:sz w:val="24"/>
                <w:szCs w:val="24"/>
              </w:rPr>
              <w:t xml:space="preserve">, психолог, телесно-ориентированный терапевт, специалист по работе с </w:t>
            </w:r>
            <w:proofErr w:type="spellStart"/>
            <w:r w:rsidRPr="0018434A">
              <w:rPr>
                <w:rFonts w:ascii="Times New Roman" w:hAnsi="Times New Roman"/>
                <w:sz w:val="24"/>
                <w:szCs w:val="24"/>
              </w:rPr>
              <w:t>психлогической</w:t>
            </w:r>
            <w:proofErr w:type="spellEnd"/>
            <w:r w:rsidRPr="0018434A">
              <w:rPr>
                <w:rFonts w:ascii="Times New Roman" w:hAnsi="Times New Roman"/>
                <w:sz w:val="24"/>
                <w:szCs w:val="24"/>
              </w:rPr>
              <w:t xml:space="preserve"> травмой</w:t>
            </w:r>
          </w:p>
        </w:tc>
        <w:tc>
          <w:tcPr>
            <w:tcW w:w="1972" w:type="dxa"/>
            <w:vMerge w:val="restart"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Сильные чувства. Что с ними делать?</w:t>
            </w:r>
          </w:p>
        </w:tc>
        <w:tc>
          <w:tcPr>
            <w:tcW w:w="4732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34A">
              <w:rPr>
                <w:rFonts w:ascii="Times New Roman" w:hAnsi="Times New Roman"/>
                <w:b/>
                <w:sz w:val="24"/>
                <w:szCs w:val="24"/>
              </w:rPr>
              <w:t>1. Сильные чувства и их переносимость: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- Базовые чувства – страх (тревога), гнев, сексуальность (страсть), печаль, радость;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- Что делать, если чувств слишком много или нет совсем;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- Как проживать сильные чувства через тело.</w:t>
            </w:r>
          </w:p>
        </w:tc>
      </w:tr>
      <w:tr w:rsidR="0018434A" w:rsidRPr="0018434A" w:rsidTr="0018434A">
        <w:tc>
          <w:tcPr>
            <w:tcW w:w="537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34A">
              <w:rPr>
                <w:rFonts w:ascii="Times New Roman" w:hAnsi="Times New Roman"/>
                <w:b/>
                <w:sz w:val="24"/>
                <w:szCs w:val="24"/>
              </w:rPr>
              <w:t>2. Способы взаимодействия с человеком в сильных чувствах: теория и практика</w:t>
            </w:r>
          </w:p>
        </w:tc>
      </w:tr>
      <w:tr w:rsidR="0018434A" w:rsidRPr="0018434A" w:rsidTr="0018434A">
        <w:tc>
          <w:tcPr>
            <w:tcW w:w="537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 xml:space="preserve">Анна Михайловна </w:t>
            </w:r>
            <w:proofErr w:type="spellStart"/>
            <w:r w:rsidRPr="0018434A">
              <w:rPr>
                <w:rFonts w:ascii="Times New Roman" w:hAnsi="Times New Roman"/>
                <w:sz w:val="24"/>
                <w:szCs w:val="24"/>
              </w:rPr>
              <w:t>Лужецкая</w:t>
            </w:r>
            <w:proofErr w:type="spellEnd"/>
            <w:r w:rsidRPr="0018434A">
              <w:rPr>
                <w:rFonts w:ascii="Times New Roman" w:hAnsi="Times New Roman"/>
                <w:sz w:val="24"/>
                <w:szCs w:val="24"/>
              </w:rPr>
              <w:t xml:space="preserve">, кандидат психологических наук, </w:t>
            </w:r>
            <w:proofErr w:type="spellStart"/>
            <w:r w:rsidRPr="0018434A"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 w:rsidRPr="0018434A">
              <w:rPr>
                <w:rFonts w:ascii="Times New Roman" w:hAnsi="Times New Roman"/>
                <w:sz w:val="24"/>
                <w:szCs w:val="24"/>
              </w:rPr>
              <w:t xml:space="preserve">-терапевт, доцент кафедры </w:t>
            </w:r>
            <w:r w:rsidRPr="0018434A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психологии Иркутского государственного университета</w:t>
            </w:r>
          </w:p>
        </w:tc>
        <w:tc>
          <w:tcPr>
            <w:tcW w:w="1972" w:type="dxa"/>
            <w:vMerge w:val="restart"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Зависимость и свобода: психологические особенности зависимого поведения.</w:t>
            </w:r>
          </w:p>
        </w:tc>
        <w:tc>
          <w:tcPr>
            <w:tcW w:w="4732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34A">
              <w:rPr>
                <w:rFonts w:ascii="Times New Roman" w:hAnsi="Times New Roman"/>
                <w:b/>
                <w:sz w:val="24"/>
                <w:szCs w:val="24"/>
              </w:rPr>
              <w:t>1. Причины зависимости.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34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8434A">
              <w:rPr>
                <w:rFonts w:ascii="Times New Roman" w:hAnsi="Times New Roman"/>
                <w:sz w:val="24"/>
                <w:szCs w:val="24"/>
              </w:rPr>
              <w:t>Семейная история и зависимая личность.</w:t>
            </w:r>
          </w:p>
        </w:tc>
      </w:tr>
      <w:tr w:rsidR="0018434A" w:rsidRPr="0018434A" w:rsidTr="0018434A">
        <w:tc>
          <w:tcPr>
            <w:tcW w:w="537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96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18434A">
              <w:rPr>
                <w:rFonts w:ascii="Times New Roman" w:hAnsi="Times New Roman"/>
                <w:sz w:val="24"/>
                <w:szCs w:val="24"/>
              </w:rPr>
              <w:lastRenderedPageBreak/>
              <w:t>февраля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34A">
              <w:rPr>
                <w:rFonts w:ascii="Times New Roman" w:hAnsi="Times New Roman"/>
                <w:b/>
                <w:sz w:val="24"/>
                <w:szCs w:val="24"/>
              </w:rPr>
              <w:t xml:space="preserve">2. Виды и формы зависимости. Как стать </w:t>
            </w:r>
            <w:r w:rsidRPr="001843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свободным.</w:t>
            </w:r>
          </w:p>
        </w:tc>
      </w:tr>
      <w:tr w:rsidR="0018434A" w:rsidRPr="0018434A" w:rsidTr="0018434A">
        <w:trPr>
          <w:trHeight w:val="98"/>
        </w:trPr>
        <w:tc>
          <w:tcPr>
            <w:tcW w:w="537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96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 xml:space="preserve">Наталья Дмитриевна </w:t>
            </w:r>
            <w:proofErr w:type="spellStart"/>
            <w:r w:rsidRPr="0018434A">
              <w:rPr>
                <w:rFonts w:ascii="Times New Roman" w:hAnsi="Times New Roman"/>
                <w:sz w:val="24"/>
                <w:szCs w:val="24"/>
              </w:rPr>
              <w:t>Трускалова</w:t>
            </w:r>
            <w:proofErr w:type="spellEnd"/>
            <w:r w:rsidRPr="001843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кандидат психологических наук,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34A">
              <w:rPr>
                <w:rFonts w:ascii="Times New Roman" w:hAnsi="Times New Roman"/>
                <w:sz w:val="24"/>
                <w:szCs w:val="24"/>
              </w:rPr>
              <w:t>психодраматист</w:t>
            </w:r>
            <w:proofErr w:type="spellEnd"/>
            <w:r w:rsidRPr="001843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преподаватель психологии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Дети и развод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34A">
              <w:rPr>
                <w:rFonts w:ascii="Times New Roman" w:hAnsi="Times New Roman"/>
                <w:b/>
                <w:sz w:val="24"/>
                <w:szCs w:val="24"/>
              </w:rPr>
              <w:t>1. Развод родителей глазами детей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- Психология развода. Как грамотно завершить отношения;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- Типичные ошибки родителей во время развода;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- Как помочь детям пережить тяжёлое время.</w:t>
            </w:r>
          </w:p>
        </w:tc>
      </w:tr>
      <w:tr w:rsidR="0018434A" w:rsidRPr="0018434A" w:rsidTr="0018434A">
        <w:tc>
          <w:tcPr>
            <w:tcW w:w="537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96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34A">
              <w:rPr>
                <w:rFonts w:ascii="Times New Roman" w:hAnsi="Times New Roman"/>
                <w:b/>
                <w:sz w:val="24"/>
                <w:szCs w:val="24"/>
              </w:rPr>
              <w:t>2. Жизнь после развода.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- Дежурный родитель и родитель-праздник: как найти правильный баланс;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- Новый брак родителей: ответы на наиболее острые вопросы</w:t>
            </w:r>
          </w:p>
        </w:tc>
      </w:tr>
      <w:tr w:rsidR="0018434A" w:rsidRPr="0018434A" w:rsidTr="0018434A">
        <w:tc>
          <w:tcPr>
            <w:tcW w:w="537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96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 xml:space="preserve">Анна Михайловна </w:t>
            </w:r>
            <w:proofErr w:type="spellStart"/>
            <w:r w:rsidRPr="0018434A">
              <w:rPr>
                <w:rFonts w:ascii="Times New Roman" w:hAnsi="Times New Roman"/>
                <w:sz w:val="24"/>
                <w:szCs w:val="24"/>
              </w:rPr>
              <w:t>Лужецкая</w:t>
            </w:r>
            <w:proofErr w:type="spellEnd"/>
            <w:r w:rsidRPr="0018434A">
              <w:rPr>
                <w:rFonts w:ascii="Times New Roman" w:hAnsi="Times New Roman"/>
                <w:sz w:val="24"/>
                <w:szCs w:val="24"/>
              </w:rPr>
              <w:t>, кандидат психологических наук,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34A"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 w:rsidRPr="0018434A">
              <w:rPr>
                <w:rFonts w:ascii="Times New Roman" w:hAnsi="Times New Roman"/>
                <w:sz w:val="24"/>
                <w:szCs w:val="24"/>
              </w:rPr>
              <w:t>-терапевт,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доцент кафедры медицинской психологии Иркутского государственного университета</w:t>
            </w:r>
          </w:p>
        </w:tc>
        <w:tc>
          <w:tcPr>
            <w:tcW w:w="1972" w:type="dxa"/>
            <w:vMerge w:val="restart"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Кризисы возрастного развития</w:t>
            </w:r>
          </w:p>
        </w:tc>
        <w:tc>
          <w:tcPr>
            <w:tcW w:w="4732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b/>
                <w:sz w:val="24"/>
                <w:szCs w:val="24"/>
              </w:rPr>
              <w:t>1. Трудности роста</w:t>
            </w:r>
            <w:r w:rsidRPr="0018434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- кризисы возрастного развития: от рождения до школьного возраста.</w:t>
            </w:r>
          </w:p>
        </w:tc>
      </w:tr>
      <w:tr w:rsidR="0018434A" w:rsidRPr="0018434A" w:rsidTr="0018434A">
        <w:tc>
          <w:tcPr>
            <w:tcW w:w="537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96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34A">
              <w:rPr>
                <w:rFonts w:ascii="Times New Roman" w:hAnsi="Times New Roman"/>
                <w:b/>
                <w:sz w:val="24"/>
                <w:szCs w:val="24"/>
              </w:rPr>
              <w:t>2. Трудности взросления: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- возрастные кризисы личности: от поступления в школу до самостоятельной жизни.</w:t>
            </w:r>
          </w:p>
        </w:tc>
      </w:tr>
      <w:tr w:rsidR="0018434A" w:rsidRPr="0018434A" w:rsidTr="0018434A">
        <w:tc>
          <w:tcPr>
            <w:tcW w:w="537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96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2090" w:type="dxa"/>
            <w:vMerge w:val="restart"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 xml:space="preserve">Наталья Михайловна Чурилова, психолог, </w:t>
            </w:r>
            <w:proofErr w:type="spellStart"/>
            <w:r w:rsidRPr="0018434A"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 w:rsidRPr="0018434A">
              <w:rPr>
                <w:rFonts w:ascii="Times New Roman" w:hAnsi="Times New Roman"/>
                <w:sz w:val="24"/>
                <w:szCs w:val="24"/>
              </w:rPr>
              <w:t>-терапевт,</w:t>
            </w:r>
            <w:proofErr w:type="gramStart"/>
            <w:r w:rsidRPr="0018434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8434A">
              <w:rPr>
                <w:rFonts w:ascii="Times New Roman" w:hAnsi="Times New Roman"/>
                <w:sz w:val="24"/>
                <w:szCs w:val="24"/>
              </w:rPr>
              <w:t xml:space="preserve"> ведущая групп для подростков и родителей</w:t>
            </w:r>
          </w:p>
        </w:tc>
        <w:tc>
          <w:tcPr>
            <w:tcW w:w="1972" w:type="dxa"/>
            <w:vMerge w:val="restart"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Подростковый возраст. Как общаться с ребенком?</w:t>
            </w:r>
          </w:p>
        </w:tc>
        <w:tc>
          <w:tcPr>
            <w:tcW w:w="4732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8434A">
              <w:rPr>
                <w:rFonts w:ascii="Times New Roman" w:hAnsi="Times New Roman"/>
                <w:b/>
                <w:sz w:val="24"/>
                <w:szCs w:val="24"/>
              </w:rPr>
              <w:tab/>
              <w:t>Особенности подросткового возраста</w:t>
            </w:r>
            <w:r w:rsidRPr="0018434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- Почему ребенок так себя ведет?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- Что с ним происходит?</w:t>
            </w:r>
          </w:p>
        </w:tc>
      </w:tr>
      <w:tr w:rsidR="0018434A" w:rsidRPr="0018434A" w:rsidTr="0018434A">
        <w:tc>
          <w:tcPr>
            <w:tcW w:w="537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96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2090" w:type="dxa"/>
            <w:vMerge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34A">
              <w:rPr>
                <w:rFonts w:ascii="Times New Roman" w:hAnsi="Times New Roman"/>
                <w:b/>
                <w:sz w:val="24"/>
                <w:szCs w:val="24"/>
              </w:rPr>
              <w:t>2. Как родителям сохранить отношения с подростком?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- Причины ссор и конфликтов;</w:t>
            </w: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- Пути решения.</w:t>
            </w:r>
          </w:p>
        </w:tc>
      </w:tr>
      <w:tr w:rsidR="0018434A" w:rsidRPr="0018434A" w:rsidTr="0018434A">
        <w:tc>
          <w:tcPr>
            <w:tcW w:w="537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96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2090" w:type="dxa"/>
            <w:vMerge w:val="restart"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  <w:vMerge w:val="restart"/>
            <w:vAlign w:val="center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34A">
              <w:rPr>
                <w:rFonts w:ascii="Times New Roman" w:hAnsi="Times New Roman"/>
                <w:b/>
                <w:sz w:val="24"/>
                <w:szCs w:val="24"/>
              </w:rPr>
              <w:t>Тема, предложенная родителями в процессе цикла онлайн-лекций</w:t>
            </w:r>
          </w:p>
        </w:tc>
      </w:tr>
      <w:tr w:rsidR="0018434A" w:rsidRPr="0018434A" w:rsidTr="0018434A">
        <w:tc>
          <w:tcPr>
            <w:tcW w:w="537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96" w:type="dxa"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4A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2090" w:type="dxa"/>
            <w:vMerge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vMerge/>
          </w:tcPr>
          <w:p w:rsidR="0018434A" w:rsidRPr="0018434A" w:rsidRDefault="0018434A" w:rsidP="001843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676" w:rsidRPr="0018434A" w:rsidRDefault="003F1676" w:rsidP="001843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F1676" w:rsidRPr="0018434A" w:rsidSect="0018434A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EC"/>
    <w:rsid w:val="00021CEC"/>
    <w:rsid w:val="0018434A"/>
    <w:rsid w:val="003F1676"/>
    <w:rsid w:val="00D8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4A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4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4A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4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Киселев</dc:creator>
  <cp:lastModifiedBy>Olga</cp:lastModifiedBy>
  <cp:revision>2</cp:revision>
  <dcterms:created xsi:type="dcterms:W3CDTF">2021-02-01T09:58:00Z</dcterms:created>
  <dcterms:modified xsi:type="dcterms:W3CDTF">2021-02-01T09:58:00Z</dcterms:modified>
</cp:coreProperties>
</file>